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 w:eastAsia="Times New Roman" w:cs="Times New Roman"/>
          <w:b/>
          <w:i w:val="0"/>
          <w:sz w:val="24"/>
        </w:rPr>
        <w:t>УТВЕРЖДАЮ</w:t>
      </w:r>
    </w:p>
    <w:p>
      <w:pPr>
        <w:jc w:val="right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Руководитель [Название гостиницы]</w:t>
      </w:r>
    </w:p>
    <w:p>
      <w:pPr>
        <w:jc w:val="right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_____________ / [ФИО] /</w:t>
      </w:r>
    </w:p>
    <w:p>
      <w:pPr>
        <w:jc w:val="right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«___» _____________ [дата]</w:t>
      </w:r>
    </w:p>
    <w:p/>
    <w:p>
      <w:pPr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ДОЛЖНОСТНАЯ ИНСТРУКЦИЯ</w:t>
      </w:r>
    </w:p>
    <w:p>
      <w:pPr>
        <w:jc w:val="center"/>
      </w:pPr>
      <w:r>
        <w:rPr>
          <w:rFonts w:ascii="Times New Roman" w:hAnsi="Times New Roman" w:eastAsia="Times New Roman" w:cs="Times New Roman"/>
          <w:b/>
          <w:i w:val="0"/>
          <w:sz w:val="26"/>
        </w:rPr>
        <w:t>АДМИНИСТРАТОРА ГОСТИНИЦЫ</w:t>
      </w:r>
    </w:p>
    <w:p>
      <w:pPr>
        <w:spacing w:after="12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[Название гостиницы]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1. Общие положения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Настоящая должностная инструкция определяет функциональные обязанности, права и ответственность администратора гостиницы [Название гостиницы] (далее — «Гостиница»).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Администратор гостиницы относится к категории технических исполнителей (обслуживающего персонала) и назначается на должность и освобождается от должности приказом руководителя Гостиницы.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На должность назначается лицо, отвечающее квалификационным требованиям, установленным локальными нормативными актами Гостиницы.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 Администратор гостиницы подчиняется непосредственно [должность непосредственного руководителя] Гостиницы.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5. В своей деятельности работник руководствуется настоящей должностной инструкцией, правилами внутреннего трудового распорядка, иными локальными нормативными актами Гостиницы, а также требованиями законодательства, применимыми к сфере гостиничных услуг.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6. На время отсутствия работника (отпуск, болезнь, командировка и т. п.) его обязанности исполняет лицо, назначенное приказом руководителя Гостиницы.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2. Должностные обязанности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Осуществлять приём, регистрацию и размещение гостей в соответствии с действующими Правилами предоставления гостиничных услуг.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Оформлять документы при заезде и выезде гостей, вести журнал регистрации гостей.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Информировать гостей об услугах Гостиницы, режиме работы, правилах проживания и правилах пожарной безопасности.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 Принимать и обрабатывать бронирования по телефону, электронной почте и через системы онлайн-бронирования.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5. Осуществлять расчёты с гостями за проживание и дополнительные услуги, вести кассовую документацию в установленном порядке.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6. Контролировать своевременность оплаты проживания и дополнительных услуг.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7. Обеспечивать сохранность документов, ценностей и имущества гостей, переданных на хранение, в порядке, установленном Гостиницей.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8. Оперативно решать вопросы и жалобы гостей либо передавать их руководству при невозможности решить самостоятельно.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9. Поддерживать связь со службой горничных, службой бронирования и иными подразделениями Гостиницы по вопросам готовности номеров.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10. Вести учёт свободных и занятых номеров, контролировать статус номерного фонда.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11. Соблюдать конфиденциальность персональных данных гостей и порядок их обработки, установленный законодательством о персональных данных.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12. Поддерживать порядок и чистоту на рабочем месте (стойка регистрации, холл).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13. Соблюдать требования охраны труда, пожарной и санитарной безопасности.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14. Выполнять иные поручения непосредственного руководителя, связанные с обеспечением работы службы приёма и размещения.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3. Права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Запрашивать у гостей документы, необходимые для регистрации, в соответствии с действующими Правилами предоставления гостиничных услуг.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Отказать в заселении гостю при отсутствии необходимых документов или в иных случаях, предусмотренных локальными нормативными актами Гостиницы.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Вносить руководству предложения по улучшению работы службы приёма и размещения.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 Получать от других подразделений Гостиницы информацию, необходимую для исполнения должностных обязанностей.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5. Требовать от руководства создания условий труда, необходимых для исполнения должностных обязанностей.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6. Повышать свою квалификацию в порядке, установленном Гостиницей.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4. Ответственность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За неисполнение или ненадлежащее исполнение своих должностных обязанностей, предусмотренных настоящей инструкцией, — в порядке, установленном действующим трудовым законодательством.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За причинение материального ущерба Гостинице — в пределах, определённых действующим законодательством.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За разглашение сведений, составляющих коммерческую тайну Гостиницы, а также персональных данных гостей, ставших известными в связи с исполнением должностных обязанностей, — в соответствии с требованиями законодательства о персональных данных.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 За несоблюдение правил внутреннего трудового распорядка, требований охраны труда, пожарной и санитарной безопасности.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5. Взаимодействие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В процессе выполнения должностных обязанностей взаимодействует со всеми структурными подразделениями Гостиницы по вопросам, входящим в его компетенцию.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Взаимодействует с гостями Гостиницы в рамках оказания гостиничных услуг, соблюдая нормы деловой этики и стандарты обслуживания, принятые в Гостинице.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При необходимости взаимодействует с внешними организациями (поставщиками, обслуживающими организациями, контролирующими органами) в пределах своих полномочий и по согласованию с руководством.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 Информирует непосредственного руководителя о выявленных нарушениях, неисправностях и иных обстоятельствах, препятствующих нормальной работе.</w:t>
      </w:r>
    </w:p>
    <w:p/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6. Заключительные положения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Настоящая должностная инструкция составлена в соответствии с действующими Правилами предоставления гостиничных услуг и локальными нормативными актами Гостиницы.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Изменения и дополнения в настоящую инструкцию вносятся приказом руководителя Гостиницы.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Работник ознакомлен с настоящей должностной инструкцией и обязуется неукоснительно её соблюдать.</w:t>
      </w:r>
    </w:p>
    <w:p>
      <w:pPr>
        <w:spacing w:before="360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 инструкцией ознакомлен(а):</w:t>
      </w:r>
    </w:p>
    <w:p>
      <w:pPr>
        <w:spacing w:before="360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_____________________ / [ФИО] /</w:t>
      </w:r>
    </w:p>
    <w:p>
      <w:pPr>
        <w:spacing w:before="360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«___» _____________ [дата]     Подпись: _______________</w:t>
      </w:r>
    </w:p>
    <w:p/>
    <w:p>
      <w:pPr>
        <w:spacing w:before="480"/>
      </w:pPr>
      <w:r>
        <w:rPr>
          <w:rFonts w:ascii="Times New Roman" w:hAnsi="Times New Roman" w:eastAsia="Times New Roman" w:cs="Times New Roman"/>
          <w:b w:val="0"/>
          <w:i/>
          <w:sz w:val="20"/>
        </w:rPr>
        <w:t>Шаблон: Отельный Гид, skladolog-info.ru. Проверьте документ с юристом перед использованием.</w:t>
      </w:r>
    </w:p>
    <w:sectPr w:rsidR="00FC693F" w:rsidRPr="0006063C" w:rsidSect="00034616">
      <w:pgSz w:w="12240" w:h="15840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